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69" w:rsidRPr="00102F48" w:rsidRDefault="00E52669" w:rsidP="00E52669">
      <w:pPr>
        <w:autoSpaceDE w:val="0"/>
        <w:autoSpaceDN w:val="0"/>
        <w:adjustRightInd w:val="0"/>
        <w:jc w:val="center"/>
        <w:outlineLvl w:val="1"/>
      </w:pPr>
      <w:r w:rsidRPr="00102F48">
        <w:t>Правовые основания для предоставления</w:t>
      </w:r>
    </w:p>
    <w:p w:rsidR="00E52669" w:rsidRPr="00102F48" w:rsidRDefault="00E52669" w:rsidP="00E52669">
      <w:pPr>
        <w:autoSpaceDE w:val="0"/>
        <w:autoSpaceDN w:val="0"/>
        <w:adjustRightInd w:val="0"/>
        <w:jc w:val="center"/>
      </w:pPr>
      <w:r w:rsidRPr="00102F48">
        <w:t>муниципальной услуги</w:t>
      </w:r>
    </w:p>
    <w:p w:rsidR="00E52669" w:rsidRPr="00102F48" w:rsidRDefault="00E52669" w:rsidP="00E52669">
      <w:pPr>
        <w:autoSpaceDE w:val="0"/>
        <w:autoSpaceDN w:val="0"/>
        <w:adjustRightInd w:val="0"/>
        <w:ind w:firstLine="540"/>
        <w:jc w:val="both"/>
      </w:pPr>
    </w:p>
    <w:p w:rsidR="00E52669" w:rsidRPr="00DE4D28" w:rsidRDefault="00E52669" w:rsidP="00E52669">
      <w:pPr>
        <w:autoSpaceDE w:val="0"/>
        <w:autoSpaceDN w:val="0"/>
        <w:adjustRightInd w:val="0"/>
        <w:ind w:firstLine="709"/>
        <w:jc w:val="both"/>
      </w:pPr>
      <w:r w:rsidRPr="00DE4D28">
        <w:t xml:space="preserve">Предоставление муниципальной услуги осуществляется в соответствии </w:t>
      </w:r>
      <w:proofErr w:type="gramStart"/>
      <w:r w:rsidRPr="00DE4D28">
        <w:t>с</w:t>
      </w:r>
      <w:proofErr w:type="gramEnd"/>
      <w:r w:rsidRPr="00DE4D28">
        <w:t>:</w:t>
      </w:r>
    </w:p>
    <w:p w:rsidR="00E52669" w:rsidRPr="00DE4D28" w:rsidRDefault="001C3B4D" w:rsidP="00E52669">
      <w:pPr>
        <w:autoSpaceDE w:val="0"/>
        <w:autoSpaceDN w:val="0"/>
        <w:adjustRightInd w:val="0"/>
        <w:ind w:firstLine="709"/>
        <w:jc w:val="both"/>
      </w:pPr>
      <w:hyperlink r:id="rId4" w:history="1">
        <w:r w:rsidR="00E52669" w:rsidRPr="00DE4D28">
          <w:t>Конституцией</w:t>
        </w:r>
      </w:hyperlink>
      <w:r w:rsidR="00E52669" w:rsidRPr="00DE4D28">
        <w:t xml:space="preserve"> Российской Федерации, текст опубликован в «Собрании законодательства Российской Федерации» от 14 апреля 2014  года № 15;</w:t>
      </w:r>
    </w:p>
    <w:p w:rsidR="00E52669" w:rsidRPr="00DE4D28" w:rsidRDefault="00E52669" w:rsidP="00E52669">
      <w:pPr>
        <w:autoSpaceDE w:val="0"/>
        <w:autoSpaceDN w:val="0"/>
        <w:adjustRightInd w:val="0"/>
        <w:ind w:firstLine="709"/>
        <w:jc w:val="both"/>
      </w:pPr>
      <w:r w:rsidRPr="00DE4D28">
        <w:t xml:space="preserve">Градостроительным </w:t>
      </w:r>
      <w:hyperlink r:id="rId5" w:history="1">
        <w:r w:rsidRPr="00DE4D28">
          <w:t>кодексом</w:t>
        </w:r>
      </w:hyperlink>
      <w:r w:rsidRPr="00DE4D28">
        <w:t xml:space="preserve"> Российской Федерации, текст опубликован в «Российской газете» от 30 декабря 2004 года № 290;</w:t>
      </w:r>
    </w:p>
    <w:p w:rsidR="00E52669" w:rsidRPr="00DE4D28" w:rsidRDefault="00E52669" w:rsidP="00E52669">
      <w:pPr>
        <w:autoSpaceDE w:val="0"/>
        <w:autoSpaceDN w:val="0"/>
        <w:adjustRightInd w:val="0"/>
        <w:ind w:firstLine="709"/>
        <w:jc w:val="both"/>
      </w:pPr>
      <w:r w:rsidRPr="00DE4D28">
        <w:t xml:space="preserve">Земельным </w:t>
      </w:r>
      <w:hyperlink r:id="rId6" w:history="1">
        <w:r w:rsidRPr="00DE4D28">
          <w:t>кодексом</w:t>
        </w:r>
      </w:hyperlink>
      <w:r w:rsidRPr="00DE4D28">
        <w:t xml:space="preserve"> Российской Федерации, текст опубликован в «Российской газете» от 30 октября 2001 года № 211–212;</w:t>
      </w:r>
    </w:p>
    <w:p w:rsidR="00E52669" w:rsidRPr="00DE4D28" w:rsidRDefault="00E52669" w:rsidP="00E52669">
      <w:pPr>
        <w:ind w:firstLine="709"/>
        <w:jc w:val="both"/>
        <w:rPr>
          <w:bCs/>
          <w:color w:val="000000"/>
        </w:rPr>
      </w:pPr>
      <w:r w:rsidRPr="00E86CE7">
        <w:t>Федеральным законом от 23 ноября 1995 года № 174-Ф</w:t>
      </w:r>
      <w:r w:rsidRPr="00DE4D28">
        <w:t xml:space="preserve">З «Об экологической экспертизе», текст </w:t>
      </w:r>
      <w:r w:rsidRPr="00DE4D28">
        <w:rPr>
          <w:bCs/>
          <w:color w:val="000000"/>
        </w:rPr>
        <w:t>опубликован в Собрании законодательства Российской Федерации от 27 ноября 1995 г. № 48 ст. 4556, в «Российской газете» от 30 ноября 1995 г. № 232;</w:t>
      </w:r>
    </w:p>
    <w:p w:rsidR="00E52669" w:rsidRPr="00DE4D28" w:rsidRDefault="00E52669" w:rsidP="00E52669">
      <w:pPr>
        <w:ind w:firstLine="709"/>
        <w:jc w:val="both"/>
      </w:pPr>
      <w:r w:rsidRPr="00DE4D28">
        <w:t xml:space="preserve">Федеральным </w:t>
      </w:r>
      <w:hyperlink r:id="rId7" w:history="1">
        <w:r w:rsidRPr="00DE4D28">
          <w:t>законом</w:t>
        </w:r>
      </w:hyperlink>
      <w:r w:rsidRPr="00DE4D28">
        <w:t xml:space="preserve"> от 25 октября 2001 года № 137-ФЗ «О введении в действие Земельного кодекса Российской Федерации», текст опубликован в «Российской газете» от 30 октября 2001 года № 211–212;</w:t>
      </w:r>
    </w:p>
    <w:p w:rsidR="00E52669" w:rsidRPr="00DE4D28" w:rsidRDefault="00E52669" w:rsidP="00E52669">
      <w:pPr>
        <w:autoSpaceDE w:val="0"/>
        <w:autoSpaceDN w:val="0"/>
        <w:adjustRightInd w:val="0"/>
        <w:ind w:firstLine="709"/>
        <w:jc w:val="both"/>
      </w:pPr>
      <w:r w:rsidRPr="00DE4D28">
        <w:t xml:space="preserve">Федеральным </w:t>
      </w:r>
      <w:hyperlink r:id="rId8" w:history="1">
        <w:r w:rsidRPr="00DE4D28">
          <w:t>законом</w:t>
        </w:r>
      </w:hyperlink>
      <w:r w:rsidRPr="00DE4D28">
        <w:t xml:space="preserve"> от 6 октября 2003 года № 131-ФЗ «Об общих принципах организации местного самоуправления в Российской Федерации», текст опубликован в «Российской газете» от 8 октября 2003 года № 202;</w:t>
      </w:r>
    </w:p>
    <w:p w:rsidR="00E52669" w:rsidRPr="0010057B" w:rsidRDefault="00E52669" w:rsidP="00E52669">
      <w:pPr>
        <w:autoSpaceDE w:val="0"/>
        <w:autoSpaceDN w:val="0"/>
        <w:adjustRightInd w:val="0"/>
        <w:ind w:firstLine="709"/>
        <w:jc w:val="both"/>
      </w:pPr>
      <w:r w:rsidRPr="00DE4D28">
        <w:t xml:space="preserve">Федеральным </w:t>
      </w:r>
      <w:hyperlink r:id="rId9" w:history="1">
        <w:r w:rsidRPr="00DE4D28">
          <w:t>законом</w:t>
        </w:r>
      </w:hyperlink>
      <w:r w:rsidRPr="00DE4D28">
        <w:t xml:space="preserve"> от 29 декабря 2004 года № 191-ФЗ «О введении в действие Градостроительного кодекса Российской Федерации», текст </w:t>
      </w:r>
      <w:r w:rsidRPr="0010057B">
        <w:t>опубликован в «Российской газете» от 30 декабря 2004 года № 290;</w:t>
      </w:r>
    </w:p>
    <w:p w:rsidR="00E52669" w:rsidRPr="0010057B" w:rsidRDefault="00E52669" w:rsidP="00E52669">
      <w:pPr>
        <w:autoSpaceDE w:val="0"/>
        <w:autoSpaceDN w:val="0"/>
        <w:adjustRightInd w:val="0"/>
        <w:ind w:firstLine="709"/>
        <w:jc w:val="both"/>
      </w:pPr>
      <w:r w:rsidRPr="0010057B">
        <w:t xml:space="preserve">Федеральным </w:t>
      </w:r>
      <w:hyperlink r:id="rId10" w:history="1">
        <w:r w:rsidRPr="0010057B">
          <w:t>законом</w:t>
        </w:r>
      </w:hyperlink>
      <w:r w:rsidRPr="0010057B">
        <w:t xml:space="preserve"> от 27 июля 2006 года № 149-ФЗ «Об информации, информационных технологиях и о защите информации», текст опубликован в «Российской газете» от 29 июля 2006 года № 165;</w:t>
      </w:r>
    </w:p>
    <w:p w:rsidR="00E52669" w:rsidRPr="0010057B" w:rsidRDefault="00E52669" w:rsidP="00E52669">
      <w:pPr>
        <w:autoSpaceDE w:val="0"/>
        <w:autoSpaceDN w:val="0"/>
        <w:adjustRightInd w:val="0"/>
        <w:ind w:firstLine="709"/>
        <w:jc w:val="both"/>
      </w:pPr>
      <w:r w:rsidRPr="0010057B">
        <w:t xml:space="preserve">Федеральным </w:t>
      </w:r>
      <w:hyperlink r:id="rId11" w:history="1">
        <w:r w:rsidRPr="0010057B">
          <w:t>законом</w:t>
        </w:r>
      </w:hyperlink>
      <w:r w:rsidRPr="0010057B">
        <w:t xml:space="preserve"> от 27 июля 2006 года № 152-ФЗ «О персональных данных», текст опубликован в «Российской газете» от 29 июля 2006 года </w:t>
      </w:r>
      <w:r w:rsidRPr="0010057B">
        <w:br/>
        <w:t>№ 165;</w:t>
      </w:r>
    </w:p>
    <w:p w:rsidR="00E52669" w:rsidRPr="0010057B" w:rsidRDefault="00E52669" w:rsidP="00E52669">
      <w:pPr>
        <w:autoSpaceDE w:val="0"/>
        <w:autoSpaceDN w:val="0"/>
        <w:adjustRightInd w:val="0"/>
        <w:ind w:firstLine="709"/>
        <w:jc w:val="both"/>
      </w:pPr>
      <w:r w:rsidRPr="0010057B">
        <w:t xml:space="preserve">Федеральным </w:t>
      </w:r>
      <w:hyperlink r:id="rId12" w:history="1">
        <w:r w:rsidRPr="0010057B">
          <w:t>законом</w:t>
        </w:r>
      </w:hyperlink>
      <w:r w:rsidRPr="0010057B">
        <w:t xml:space="preserve"> о</w:t>
      </w:r>
      <w:r>
        <w:t>т 24 июля 2007 года № 221-ФЗ «О </w:t>
      </w:r>
      <w:r w:rsidRPr="0010057B">
        <w:t>государственном кадастре недвижимости», текст опубликован в «Российской газете» от 1 августа 2007 года № 165;</w:t>
      </w:r>
    </w:p>
    <w:p w:rsidR="00E52669" w:rsidRPr="0010057B" w:rsidRDefault="00E52669" w:rsidP="00E52669">
      <w:pPr>
        <w:autoSpaceDE w:val="0"/>
        <w:autoSpaceDN w:val="0"/>
        <w:adjustRightInd w:val="0"/>
        <w:ind w:firstLine="709"/>
        <w:jc w:val="both"/>
      </w:pPr>
      <w:r w:rsidRPr="0010057B">
        <w:t xml:space="preserve">Федеральным </w:t>
      </w:r>
      <w:hyperlink r:id="rId13" w:history="1">
        <w:r w:rsidRPr="0010057B">
          <w:t>законом</w:t>
        </w:r>
      </w:hyperlink>
      <w:r w:rsidRPr="0010057B">
        <w:t xml:space="preserve"> от 27 июля 2010 года № 210-ФЗ «Об организации предоставления государственных и муниципальных услуг», текст опубликован в «Российской газете» от 30 июля 2010 года № 168;</w:t>
      </w:r>
    </w:p>
    <w:p w:rsidR="00E52669" w:rsidRPr="0010057B" w:rsidRDefault="00E52669" w:rsidP="00E52669">
      <w:pPr>
        <w:ind w:firstLine="709"/>
        <w:jc w:val="both"/>
      </w:pPr>
      <w:r w:rsidRPr="0010057B">
        <w:t xml:space="preserve">Федеральным законом от 6 апреля 2011 года № 63-ФЗ «Об электронной подписи», текст опубликован в «Российской газете» от 8 апреля 2011 г. в </w:t>
      </w:r>
      <w:hyperlink r:id="rId14" w:history="1">
        <w:r w:rsidRPr="0010057B">
          <w:rPr>
            <w:rStyle w:val="a3"/>
          </w:rPr>
          <w:t>№ 5451</w:t>
        </w:r>
      </w:hyperlink>
      <w:r w:rsidRPr="0010057B">
        <w:t>;</w:t>
      </w:r>
    </w:p>
    <w:p w:rsidR="00E52669" w:rsidRPr="0010057B" w:rsidRDefault="00E52669" w:rsidP="00E5266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10057B">
        <w:rPr>
          <w:color w:val="000000" w:themeColor="text1"/>
        </w:rPr>
        <w:t xml:space="preserve">Постановлением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10057B">
        <w:rPr>
          <w:color w:val="000000" w:themeColor="text1"/>
        </w:rPr>
        <w:lastRenderedPageBreak/>
        <w:t>государственных услуг» («Собрание законодательства РФ», 03.09.2012, № 36, ст. 4903, «Российская газета», № 200, 31.08.2012);</w:t>
      </w:r>
      <w:proofErr w:type="gramEnd"/>
    </w:p>
    <w:p w:rsidR="00E52669" w:rsidRPr="00DE4D28" w:rsidRDefault="00E52669" w:rsidP="00E52669">
      <w:pPr>
        <w:ind w:firstLine="709"/>
        <w:jc w:val="both"/>
      </w:pPr>
      <w:r w:rsidRPr="0010057B">
        <w:t>законом Краснодарского края от 5 ноября 2002 года № 532-КЗ «Об основах регулирования земельных отношений</w:t>
      </w:r>
      <w:r w:rsidRPr="00DE4D28">
        <w:t xml:space="preserve"> в Краснодарском крае», текст опубликован в газете «Кубанские новости» от 14 ноября 2002 года № 240;</w:t>
      </w:r>
    </w:p>
    <w:p w:rsidR="00E52669" w:rsidRDefault="001C3B4D" w:rsidP="00E52669">
      <w:pPr>
        <w:autoSpaceDE w:val="0"/>
        <w:autoSpaceDN w:val="0"/>
        <w:adjustRightInd w:val="0"/>
        <w:ind w:firstLine="709"/>
        <w:jc w:val="both"/>
      </w:pPr>
      <w:hyperlink r:id="rId15" w:history="1">
        <w:r w:rsidR="00E52669" w:rsidRPr="00DE4D28">
          <w:t>законом</w:t>
        </w:r>
      </w:hyperlink>
      <w:r w:rsidR="00E52669" w:rsidRPr="00DE4D28">
        <w:t xml:space="preserve"> Краснодарского края от 21 июля 2008 года № 1540-КЗ «Градостроительный кодекс Краснодарского края», текст опубликован в газете «Кубанские новости» от 24 июля 2008 года № 122;</w:t>
      </w:r>
    </w:p>
    <w:p w:rsidR="00E52669" w:rsidRPr="00DE4D28" w:rsidRDefault="00E52669" w:rsidP="00E52669">
      <w:pPr>
        <w:ind w:firstLine="709"/>
        <w:jc w:val="both"/>
      </w:pPr>
      <w:r w:rsidRPr="004E3D49">
        <w:t xml:space="preserve">Уставом муниципального образования город-курорт Анапа, принятым решением Совета муниципального образования город-курорт Анапа от </w:t>
      </w:r>
      <w:r>
        <w:t>16</w:t>
      </w:r>
      <w:r w:rsidRPr="004E3D49">
        <w:t xml:space="preserve"> </w:t>
      </w:r>
      <w:r>
        <w:t>апреля</w:t>
      </w:r>
      <w:r w:rsidRPr="004E3D49">
        <w:t xml:space="preserve"> 20</w:t>
      </w:r>
      <w:r>
        <w:t>15</w:t>
      </w:r>
      <w:r w:rsidRPr="00DE4D28">
        <w:t xml:space="preserve"> года № </w:t>
      </w:r>
      <w:r>
        <w:t>544</w:t>
      </w:r>
      <w:r w:rsidRPr="00DE4D28">
        <w:t>, текст опубликован в газете «</w:t>
      </w:r>
      <w:proofErr w:type="spellStart"/>
      <w:r w:rsidRPr="00DE4D28">
        <w:t>Анапское</w:t>
      </w:r>
      <w:proofErr w:type="spellEnd"/>
      <w:r w:rsidRPr="00DE4D28">
        <w:t xml:space="preserve"> </w:t>
      </w:r>
      <w:proofErr w:type="spellStart"/>
      <w:r w:rsidRPr="00DE4D28">
        <w:t>Черноморье</w:t>
      </w:r>
      <w:proofErr w:type="spellEnd"/>
      <w:r w:rsidRPr="00DE4D28">
        <w:t xml:space="preserve">» </w:t>
      </w:r>
      <w:r>
        <w:t xml:space="preserve"> </w:t>
      </w:r>
      <w:r w:rsidRPr="00DE4D28">
        <w:t xml:space="preserve">от </w:t>
      </w:r>
      <w:r>
        <w:t>30 мая</w:t>
      </w:r>
      <w:r w:rsidRPr="00DE4D28">
        <w:t xml:space="preserve"> 20</w:t>
      </w:r>
      <w:r>
        <w:t>15</w:t>
      </w:r>
      <w:r w:rsidRPr="00DE4D28">
        <w:t xml:space="preserve"> года № </w:t>
      </w:r>
      <w:r>
        <w:t>62</w:t>
      </w:r>
      <w:r w:rsidRPr="00DE4D28">
        <w:t>–</w:t>
      </w:r>
      <w:r>
        <w:t>66</w:t>
      </w:r>
      <w:r w:rsidRPr="00DE4D28">
        <w:t>;</w:t>
      </w:r>
    </w:p>
    <w:p w:rsidR="00E52669" w:rsidRPr="00962340" w:rsidRDefault="00E52669" w:rsidP="00E52669">
      <w:pPr>
        <w:ind w:firstLine="709"/>
        <w:jc w:val="both"/>
      </w:pPr>
      <w:r w:rsidRPr="00DE4D28">
        <w:t>генеральным планом городского округа город-курорт Анапа, утвержденным решением Совета муниципального образования город-курорт Анапа от 14 ноября 2013 года № 404, текст опубликован в газете «</w:t>
      </w:r>
      <w:proofErr w:type="spellStart"/>
      <w:r w:rsidRPr="00DE4D28">
        <w:t>Анапское</w:t>
      </w:r>
      <w:proofErr w:type="spellEnd"/>
      <w:r w:rsidRPr="00DE4D28">
        <w:t xml:space="preserve"> </w:t>
      </w:r>
      <w:proofErr w:type="spellStart"/>
      <w:r w:rsidRPr="00962340">
        <w:t>Черноморье</w:t>
      </w:r>
      <w:proofErr w:type="spellEnd"/>
      <w:r w:rsidRPr="00962340">
        <w:t>» от 19 ноября 2013 года № 138;</w:t>
      </w:r>
    </w:p>
    <w:p w:rsidR="00E52669" w:rsidRPr="00DE4D28" w:rsidRDefault="00E52669" w:rsidP="00E52669">
      <w:pPr>
        <w:ind w:firstLine="709"/>
        <w:jc w:val="both"/>
      </w:pPr>
      <w:r w:rsidRPr="00DE4D28">
        <w:rPr>
          <w:bCs/>
        </w:rPr>
        <w:t xml:space="preserve">правилами землепользования и застройки </w:t>
      </w:r>
      <w:r w:rsidRPr="00DE4D28">
        <w:t>муниципального образования город-курорт Анапа применительно к части территории муниципального образования город-курорт Анапа, утвержденными р</w:t>
      </w:r>
      <w:r w:rsidRPr="00DE4D28">
        <w:rPr>
          <w:bCs/>
        </w:rPr>
        <w:t>ешением Совета муниципального образования город-курорт Анапа от 26 декабря 2013 года № 424</w:t>
      </w:r>
      <w:r w:rsidRPr="00DE4D28">
        <w:t xml:space="preserve">, </w:t>
      </w:r>
      <w:bookmarkStart w:id="0" w:name="OLE_LINK6"/>
      <w:r w:rsidRPr="00DE4D28">
        <w:t>текст  опубликован в газете «</w:t>
      </w:r>
      <w:proofErr w:type="spellStart"/>
      <w:r w:rsidRPr="00DE4D28">
        <w:t>Анапское</w:t>
      </w:r>
      <w:proofErr w:type="spellEnd"/>
      <w:r w:rsidRPr="00DE4D28">
        <w:t xml:space="preserve"> </w:t>
      </w:r>
      <w:proofErr w:type="spellStart"/>
      <w:r w:rsidRPr="00DE4D28">
        <w:t>Черноморье</w:t>
      </w:r>
      <w:proofErr w:type="spellEnd"/>
      <w:r w:rsidRPr="00DE4D28">
        <w:t>» от 11 января 2014 года № 2;</w:t>
      </w:r>
    </w:p>
    <w:bookmarkEnd w:id="0"/>
    <w:p w:rsidR="00E52669" w:rsidRDefault="00E52669" w:rsidP="00E52669">
      <w:pPr>
        <w:autoSpaceDE w:val="0"/>
        <w:autoSpaceDN w:val="0"/>
        <w:adjustRightInd w:val="0"/>
        <w:ind w:firstLine="709"/>
        <w:jc w:val="both"/>
      </w:pPr>
      <w:r w:rsidRPr="00421038">
        <w:t>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город-курорт Анапа, утвержденным постановлением администрации муниципального образования город-курорт Анапа от 5 мая 2011 года № 1073.</w:t>
      </w:r>
      <w:r>
        <w:t xml:space="preserve"> </w:t>
      </w:r>
    </w:p>
    <w:p w:rsidR="00F6226A" w:rsidRDefault="00F6226A"/>
    <w:sectPr w:rsidR="00F6226A" w:rsidSect="00F6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69"/>
    <w:rsid w:val="001C3B4D"/>
    <w:rsid w:val="004D27EF"/>
    <w:rsid w:val="0067509B"/>
    <w:rsid w:val="007D344A"/>
    <w:rsid w:val="00AB3E47"/>
    <w:rsid w:val="00C85037"/>
    <w:rsid w:val="00E52669"/>
    <w:rsid w:val="00F6226A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2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C7E822AD8322A15743523E55ADEA78F3C3B77AFF19D9983156F20C57Y1K" TargetMode="External"/><Relationship Id="rId13" Type="http://schemas.openxmlformats.org/officeDocument/2006/relationships/hyperlink" Target="consultantplus://offline/ref=2737C7E822AD8322A15743523E55ADEA78F3C3BF78FD19D9983156F20C57Y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3C05CB04D744DB2DCFB7D58E9E92FF4D86BE0EA3E49C5D16D8CE9CA6R1e7K" TargetMode="External"/><Relationship Id="rId12" Type="http://schemas.openxmlformats.org/officeDocument/2006/relationships/hyperlink" Target="consultantplus://offline/ref=3B4F67EED0A02F94F7DF57757E0322FD49C1D0914B1354211ABCD79075f1f0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4B6ECB024C3D7202FA3FAE09F03F3155CD78847CBC8A4E26426D7DCcCcDK" TargetMode="External"/><Relationship Id="rId11" Type="http://schemas.openxmlformats.org/officeDocument/2006/relationships/hyperlink" Target="consultantplus://offline/ref=2737C7E822AD8322A15743523E55ADEA78F2CCB97EFE19D9983156F20C57Y1K" TargetMode="External"/><Relationship Id="rId5" Type="http://schemas.openxmlformats.org/officeDocument/2006/relationships/hyperlink" Target="consultantplus://offline/ref=2737C7E822AD8322A15743523E55ADEA78F2CDBA78FB19D9983156F20C57Y1K" TargetMode="External"/><Relationship Id="rId15" Type="http://schemas.openxmlformats.org/officeDocument/2006/relationships/hyperlink" Target="consultantplus://offline/ref=06CFFE5DFEFF7B4F311BB53AF0DB570BB27373EB50B9B83C4210AEE1ABD63A3BRBh8K" TargetMode="External"/><Relationship Id="rId10" Type="http://schemas.openxmlformats.org/officeDocument/2006/relationships/hyperlink" Target="consultantplus://offline/ref=2737C7E822AD8322A15743523E55ADEA78F3C3BB73FC19D9983156F20C57Y1K" TargetMode="External"/><Relationship Id="rId4" Type="http://schemas.openxmlformats.org/officeDocument/2006/relationships/hyperlink" Target="consultantplus://offline/ref=2737C7E822AD8322A15743523E55ADEA7BFEC2BB71AF4EDBC964585FY7K" TargetMode="External"/><Relationship Id="rId9" Type="http://schemas.openxmlformats.org/officeDocument/2006/relationships/hyperlink" Target="consultantplus://offline/ref=2737C7E822AD8322A15743523E55ADEA78F3C3B978FB19D9983156F20C57Y1K" TargetMode="External"/><Relationship Id="rId14" Type="http://schemas.openxmlformats.org/officeDocument/2006/relationships/hyperlink" Target="http://rg.ru/gazeta/rg/2011/04/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dc:description/>
  <cp:lastModifiedBy>AMT</cp:lastModifiedBy>
  <cp:revision>3</cp:revision>
  <dcterms:created xsi:type="dcterms:W3CDTF">2019-06-28T12:53:00Z</dcterms:created>
  <dcterms:modified xsi:type="dcterms:W3CDTF">2019-06-28T13:22:00Z</dcterms:modified>
</cp:coreProperties>
</file>